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694"/>
      </w:tblGrid>
      <w:tr w:rsidR="00BD4485" w:rsidRPr="00646B52" w14:paraId="500C812A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0AA7B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38.40.20-a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3A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0AC412F6" w14:textId="77777777" w:rsidR="00BD4485" w:rsidRPr="00646B52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2694"/>
      </w:tblGrid>
      <w:tr w:rsidR="00BD4485" w:rsidRPr="00646B52" w14:paraId="422F5E3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0DA8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0B8E6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4BB5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2E3DF00C" w14:textId="77777777" w:rsidR="00BD4485" w:rsidRPr="00646B52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7526"/>
      </w:tblGrid>
      <w:tr w:rsidR="00BD4485" w:rsidRPr="00646B52" w14:paraId="49561798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B934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C640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4E3B" w14:textId="0ACC895C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Fabricaat: </w:t>
            </w:r>
            <w:proofErr w:type="spellStart"/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Zonwering B.V.</w:t>
            </w:r>
            <w:r w:rsidRPr="00646B52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  <w:br/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Type: </w:t>
            </w:r>
            <w:proofErr w:type="spellStart"/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Capital</w:t>
            </w:r>
            <w:proofErr w:type="spellEnd"/>
            <w:r w:rsidR="00A15166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®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A15166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aluminium 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lamel</w:t>
            </w:r>
            <w:r w:rsidR="00BF2237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wanden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5F1B0420" w14:textId="28BC4B9F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Montagerichting lamellen: </w:t>
            </w:r>
            <w:r w:rsidR="00BF2237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Verticaal.</w:t>
            </w:r>
          </w:p>
          <w:p w14:paraId="2A7A1F89" w14:textId="15D6C37A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</w:t>
            </w:r>
            <w:r w:rsidR="00BF2237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: vast niet beweegbaar.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Materiaal: aluminiumlegering 6063 T66.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Oppervlaktebehandeling: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2138065989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n.t.b standaard RAL kleur poedercoating met een laagdikte van 60 µm, excl. metallic en signaalkleuren." w:value="n.t.b standaard RAL kleur poedercoating met een laagdikte van 60 µm, excl. metallic en signaalkleuren."/>
                  <w:listItem w:displayText="n.t.b standaard RAL kleur poedercoating seaside kwaliteit, excl. metallic en signaalkleuren." w:value="n.t.b standaard RAL kleur poedercoating seaside kwaliteit, excl. metallic en signaalkleuren."/>
                  <w:listItem w:displayText="Lamellen woodlook folie, kopschotten en overige onderdelen standaard RAL kleur poedercoating met een laagdikte van 60 µm excl. metallic en signaalkleuren." w:value="Lamellen woodlook folie, kopschotten en overige onderdelen standaard RAL kleur poedercoating met een laagdikte van 60 µm excl. metallic en signaalkleuren."/>
                  <w:listItem w:displayText="Lamellen geanodiseerd (15-20 µm, niet seaside), kopschotten en overige onderdelen standaard RAL kleur poedercoating met een laagdikte van 60 µm excl. metallic en signaalkleuren." w:value="Lamellen geanodiseerd (15-20 µm, niet seaside), kopschotten en overige onderdelen standaard RAL kleur poedercoating met een laagdikte van 60 µm excl. metallic en signaalkleuren."/>
                </w:comboBox>
              </w:sdtPr>
              <w:sdtEndPr>
                <w:rPr>
                  <w:rStyle w:val="Standaardalinea-lettertype"/>
                  <w:rFonts w:eastAsia="Times New Roman"/>
                  <w:lang w:eastAsia="nl-NL"/>
                </w:rPr>
              </w:sdtEndPr>
              <w:sdtContent>
                <w:r w:rsidR="00754ADE" w:rsidRPr="00646B52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15DE95F0" w14:textId="1E89DE3A" w:rsidR="000C4B7B" w:rsidRPr="000C4B7B" w:rsidRDefault="00C40CB9" w:rsidP="000C4B7B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Style w:val="invultekstgroen"/>
                <w:color w:val="auto"/>
                <w:szCs w:val="21"/>
              </w:rPr>
              <w:t>Kleur oppervlaktebehandeling lamellen</w:t>
            </w:r>
            <w:r w:rsidR="000C4B7B" w:rsidRPr="000C4B7B">
              <w:rPr>
                <w:rStyle w:val="invultekstgroen"/>
                <w:rFonts w:cs="Open Sans"/>
                <w:color w:val="auto"/>
                <w:szCs w:val="21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kleur oppervlaktebehandeling lamellen"/>
                <w:tag w:val="kleur oppervlaktebehandeling lamellen"/>
                <w:id w:val="-1195297699"/>
                <w:placeholder>
                  <w:docPart w:val="E16D41A507B84ABD892E90DBDEE5BB27"/>
                </w:placeholder>
                <w:showingPlcHdr/>
                <w:comboBox>
                  <w:listItem w:value="Kies een item."/>
                  <w:listItem w:displayText="RAL9005 structuurlak" w:value="RAL9005 structuurlak"/>
                  <w:listItem w:displayText="RAL7016 structuurlak" w:value="RAL7016 structuurlak"/>
                  <w:listItem w:displayText="RAL9010 glans (+/- 70%)" w:value="RAL9010 glans (+/- 70%)"/>
                  <w:listItem w:displayText="N.t.b. overige RAL kleuren structuurlak" w:value="N.t.b. overige RAL kleuren structuurlak"/>
                  <w:listItem w:displayText="N.t.b. overige RAL kleuren mat (+/- 30%)" w:value="N.t.b. overige RAL kleuren mat (+/- 30%)"/>
                  <w:listItem w:displayText="N.t.b. overige RAL kleuren glans (+/- 70%)" w:value="N.t.b. overige RAL kleuren glans (+/- 70%)"/>
                  <w:listItem w:displayText="Woodlook folie F01.010 Autumn" w:value="Woodlook folie F01.010 Autumn"/>
                  <w:listItem w:displayText="Woodlook folie F01.020 Rustic" w:value="Woodlook folie F01.020 Rustic"/>
                  <w:listItem w:displayText="Woodlook folie F01.030 Pure" w:value="Woodlook folie F01.030 Pure"/>
                  <w:listItem w:displayText="Woodlook folie F01.040 Platinum" w:value="Woodlook folie F01.040 Platinum"/>
                  <w:listItem w:displayText="Woodlook folie F01.050 Cement" w:value="Woodlook folie F01.050 Cement"/>
                  <w:listItem w:displayText="Woodlook folie F01.060 Carbon" w:value="Woodlook folie F01.060 Carbon"/>
                  <w:listItem w:displayText="Anodisatie E6 A20 VOM1/C0 blank" w:value="Anodisatie E6 A20 VOM1/C0 blank"/>
                  <w:listItem w:displayText="Anodisatie E6 A20 VOM3/C33 middelbrons" w:value="Anodisatie E6 A20 VOM3/C33 middelbrons"/>
                  <w:listItem w:displayText="Anodisatie E6 A20 VOM7/C35 zwart" w:value="Anodisatie E6 A20 VOM7/C35 zwart"/>
                  <w:listItem w:displayText="N.t.b. overige anodisatie kleuren E6 A20" w:value="N.t.b. overige anodisatie kleuren E6 A20"/>
                </w:comboBox>
              </w:sdtPr>
              <w:sdtContent>
                <w:r w:rsidR="000C4B7B" w:rsidRPr="000C4B7B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4734ED58" w14:textId="77777777" w:rsidR="00802725" w:rsidRDefault="00802725" w:rsidP="00802725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Materiaal lamellen: dubbelwandig aluminium.</w:t>
            </w:r>
          </w:p>
          <w:p w14:paraId="0B8FE774" w14:textId="5E55A402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profielvorm</w:t>
            </w:r>
            <w:r w:rsidR="003D4ACC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&amp; afmeting breedte x hoogte (mm)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Lamelvorm en maat"/>
                <w:tag w:val="met een laagdikte van 60 µm"/>
                <w:id w:val="1799961285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Cubic 20x30." w:value="Cubic 20x30."/>
                  <w:listItem w:displayText="Cubic 40x30." w:value="Cubic 40x30."/>
                  <w:listItem w:displayText="Cubic 150x37." w:value="Cubic 150x37."/>
                  <w:listItem w:displayText="Cubic 200x37." w:value="Cubic 200x37."/>
                  <w:listItem w:displayText="Ellips 150x35." w:value="Ellips 150x35."/>
                  <w:listItem w:displayText="Ellips 200x37." w:value="Ellips 200x37."/>
                  <w:listItem w:displayText="Open 40x30." w:value="Open 40x30."/>
                </w:comboBox>
              </w:sdtPr>
              <w:sdtEndPr>
                <w:rPr>
                  <w:rStyle w:val="invultekstgroen"/>
                </w:rPr>
              </w:sdtEndPr>
              <w:sdtContent>
                <w:r w:rsidR="00754ADE" w:rsidRPr="00646B52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materiaal: aluminium legering.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proofErr w:type="spellStart"/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. afstand (mm):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Hart op hart afstand, overlap"/>
                <w:tag w:val="overlap"/>
                <w:id w:val="1446890228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Strak (lamelmaat = h.o.h.)." w:value="Strak (lamelmaat = h.o.h.)."/>
                  <w:listItem w:displayText="50% open (lamelmaat x 1,5 = h.o.h.)." w:value="50% open (lamelmaat x 1,5 = h.o.h.)."/>
                  <w:listItem w:displayText="100% open (lamelmaat x 2 = h.o.h.)." w:value="100% open (lamelmaat x 2 = h.o.h.)."/>
                </w:comboBox>
              </w:sdtPr>
              <w:sdtEndPr>
                <w:rPr>
                  <w:rStyle w:val="invultekstgroen"/>
                </w:rPr>
              </w:sdtEndPr>
              <w:sdtContent>
                <w:r w:rsidR="004C6BA0" w:rsidRPr="00646B52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r w:rsidR="00BF2237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Oriëntatie t.o.v. gevel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:</w:t>
            </w:r>
            <w:r w:rsidR="00BF2237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haaks op gevel, 90 graden.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Materiaal ondersteuningsconstructie: aluminium legering.</w:t>
            </w:r>
          </w:p>
          <w:p w14:paraId="368B56FB" w14:textId="1681BF5D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draagprofiel: </w:t>
            </w:r>
            <w:r w:rsidR="00D84D1C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Tweedelige</w:t>
            </w:r>
            <w:r w:rsidR="00B47CC3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gepatenteerde</w:t>
            </w:r>
            <w:r w:rsidR="00D84D1C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D84D1C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achterkoker</w:t>
            </w:r>
            <w:proofErr w:type="spellEnd"/>
            <w:r w:rsidR="00D84D1C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BF2237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30x40</w:t>
            </w:r>
            <w:r w:rsidR="00D84D1C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mm voor snelle</w:t>
            </w:r>
            <w:r w:rsidR="00BF2237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en blinde</w:t>
            </w:r>
            <w:r w:rsidR="00D84D1C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montage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materiaal: aluminium legering.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Toebehoren: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bevestigingsmiddel(en): corrosievrij materiaal</w:t>
            </w:r>
            <w:r w:rsidRPr="00646B52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>.</w:t>
            </w:r>
          </w:p>
          <w:p w14:paraId="0A971613" w14:textId="5B588E87" w:rsidR="00BF2237" w:rsidRPr="00646B52" w:rsidRDefault="00BF2237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geïntegreerde LED:</w:t>
            </w:r>
            <w:r w:rsidRPr="00646B52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 xml:space="preserve">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LED"/>
                <w:tag w:val="LED"/>
                <w:id w:val="1661811008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Ja, zie detailspecificatie aantallen en drivers." w:value="Ja, zie detailspecificatie aantallen en drivers."/>
                  <w:listItem w:displayText="Nee." w:value="Nee."/>
                </w:comboBox>
              </w:sdtPr>
              <w:sdtEndPr>
                <w:rPr>
                  <w:rStyle w:val="invultekstgroen"/>
                </w:rPr>
              </w:sdtEndPr>
              <w:sdtContent>
                <w:r w:rsidRPr="00646B52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6327FF5C" w14:textId="77777777" w:rsidR="00C52001" w:rsidRPr="00646B52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Algemeen:</w:t>
            </w:r>
          </w:p>
          <w:p w14:paraId="43BB93CC" w14:textId="77777777" w:rsidR="00C52001" w:rsidRPr="00646B52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Montage conform instructies fabrikant.</w:t>
            </w:r>
          </w:p>
          <w:p w14:paraId="00BEBA2D" w14:textId="204FF4E5" w:rsidR="00C52001" w:rsidRPr="00646B52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De achterliggende constructie moet voldoende draagkrachtig zijn </w:t>
            </w:r>
            <w:r w:rsidR="002E1751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dienen getoetst te worden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aan de </w:t>
            </w:r>
            <w:r w:rsidR="002E1751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geldende 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bouw</w:t>
            </w:r>
            <w:r w:rsidR="002E1751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normen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9861EBE" w14:textId="29F23EE3" w:rsidR="00C52001" w:rsidRPr="00646B52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(Statische) controle door aannemer, informatie bij </w:t>
            </w:r>
            <w:r w:rsidR="00D84D1C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fabrikant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 te vragen.</w:t>
            </w:r>
          </w:p>
        </w:tc>
      </w:tr>
    </w:tbl>
    <w:p w14:paraId="06D40162" w14:textId="77777777" w:rsidR="00BD4485" w:rsidRPr="00646B52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1970"/>
      </w:tblGrid>
      <w:tr w:rsidR="00BD4485" w:rsidRPr="00646B52" w14:paraId="45CADB2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5B3F1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5E4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1E49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STELWERK AFBOUW</w:t>
            </w:r>
          </w:p>
        </w:tc>
      </w:tr>
    </w:tbl>
    <w:p w14:paraId="7B413328" w14:textId="77777777" w:rsidR="00543A3B" w:rsidRPr="00646B52" w:rsidRDefault="00543A3B">
      <w:pPr>
        <w:rPr>
          <w:rFonts w:ascii="Open Sans" w:hAnsi="Open Sans" w:cs="Open Sans"/>
          <w:sz w:val="21"/>
          <w:szCs w:val="21"/>
        </w:rPr>
      </w:pPr>
    </w:p>
    <w:sectPr w:rsidR="00543A3B" w:rsidRPr="00646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B"/>
    <w:rsid w:val="0001370C"/>
    <w:rsid w:val="000C4B7B"/>
    <w:rsid w:val="002E1751"/>
    <w:rsid w:val="003959D2"/>
    <w:rsid w:val="003D4ACC"/>
    <w:rsid w:val="004C6BA0"/>
    <w:rsid w:val="00543A3B"/>
    <w:rsid w:val="00552FB5"/>
    <w:rsid w:val="006155F6"/>
    <w:rsid w:val="00646B52"/>
    <w:rsid w:val="00754ADE"/>
    <w:rsid w:val="00802725"/>
    <w:rsid w:val="009D4D43"/>
    <w:rsid w:val="00A15166"/>
    <w:rsid w:val="00A42C2A"/>
    <w:rsid w:val="00B47CC3"/>
    <w:rsid w:val="00BD4485"/>
    <w:rsid w:val="00BF2237"/>
    <w:rsid w:val="00C40CB9"/>
    <w:rsid w:val="00C52001"/>
    <w:rsid w:val="00D84D1C"/>
    <w:rsid w:val="00E541B6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9A2"/>
  <w15:chartTrackingRefBased/>
  <w15:docId w15:val="{B0368B90-9D6D-4143-9AD3-5BEE76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48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9D2"/>
    <w:rPr>
      <w:color w:val="808080"/>
    </w:rPr>
  </w:style>
  <w:style w:type="character" w:customStyle="1" w:styleId="Groenetekst">
    <w:name w:val="Groene tekst"/>
    <w:basedOn w:val="Standaardalinea-lettertype"/>
    <w:uiPriority w:val="1"/>
    <w:rsid w:val="00E541B6"/>
    <w:rPr>
      <w:rFonts w:ascii="Open Sans" w:hAnsi="Open Sans"/>
      <w:color w:val="385623" w:themeColor="accent6" w:themeShade="80"/>
      <w:sz w:val="21"/>
    </w:rPr>
  </w:style>
  <w:style w:type="character" w:customStyle="1" w:styleId="Groenetekst0">
    <w:name w:val="Groenetekst"/>
    <w:basedOn w:val="Standaardalinea-lettertype"/>
    <w:uiPriority w:val="1"/>
    <w:rsid w:val="00E541B6"/>
    <w:rPr>
      <w:rFonts w:ascii="Open Sans" w:hAnsi="Open Sans"/>
      <w:color w:val="538135" w:themeColor="accent6" w:themeShade="BF"/>
    </w:rPr>
  </w:style>
  <w:style w:type="character" w:customStyle="1" w:styleId="invultekstgroen">
    <w:name w:val="invultekstgroen"/>
    <w:basedOn w:val="Standaardalinea-lettertype"/>
    <w:uiPriority w:val="1"/>
    <w:qFormat/>
    <w:rsid w:val="00E541B6"/>
    <w:rPr>
      <w:rFonts w:ascii="Open Sans" w:hAnsi="Open Sans"/>
      <w:color w:val="008040"/>
      <w:sz w:val="21"/>
    </w:rPr>
  </w:style>
  <w:style w:type="paragraph" w:styleId="Lijstalinea">
    <w:name w:val="List Paragraph"/>
    <w:basedOn w:val="Standaard"/>
    <w:uiPriority w:val="34"/>
    <w:qFormat/>
    <w:rsid w:val="00C5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F077A-E829-4218-AC17-DCA59ED4384E}"/>
      </w:docPartPr>
      <w:docPartBody>
        <w:p w:rsidR="00FE27B9" w:rsidRDefault="007D5FD2"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E16D41A507B84ABD892E90DBDEE5BB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0A0747-95DC-4222-8BEF-13D26F9B88FB}"/>
      </w:docPartPr>
      <w:docPartBody>
        <w:p w:rsidR="00000000" w:rsidRDefault="00C832C4" w:rsidP="00C832C4">
          <w:pPr>
            <w:pStyle w:val="E16D41A507B84ABD892E90DBDEE5BB27"/>
          </w:pPr>
          <w:r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7D5FD2"/>
    <w:rsid w:val="00C832C4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32C4"/>
  </w:style>
  <w:style w:type="paragraph" w:customStyle="1" w:styleId="E16D41A507B84ABD892E90DBDEE5BB27">
    <w:name w:val="E16D41A507B84ABD892E90DBDEE5BB27"/>
    <w:rsid w:val="00C83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1DD3-A917-4DD0-84B7-42BF107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Hooijdonk</dc:creator>
  <cp:keywords/>
  <dc:description/>
  <cp:lastModifiedBy>Tonnie van Hooijdonk</cp:lastModifiedBy>
  <cp:revision>11</cp:revision>
  <dcterms:created xsi:type="dcterms:W3CDTF">2022-05-17T21:06:00Z</dcterms:created>
  <dcterms:modified xsi:type="dcterms:W3CDTF">2022-05-25T16:09:00Z</dcterms:modified>
</cp:coreProperties>
</file>