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694"/>
      </w:tblGrid>
      <w:tr w:rsidR="00BD4485" w:rsidRPr="0058382A" w14:paraId="500C812A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0AA7B" w14:textId="77777777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38.40.20-a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3A" w14:textId="77777777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0AC412F6" w14:textId="77777777" w:rsidR="00BD4485" w:rsidRPr="0058382A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2694"/>
      </w:tblGrid>
      <w:tr w:rsidR="00BD4485" w:rsidRPr="0058382A" w14:paraId="422F5E3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0DA8" w14:textId="77777777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0B8E6" w14:textId="77777777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4BB5" w14:textId="77777777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2E3DF00C" w14:textId="77777777" w:rsidR="00BD4485" w:rsidRPr="0058382A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7526"/>
      </w:tblGrid>
      <w:tr w:rsidR="00BD4485" w:rsidRPr="0058382A" w14:paraId="49561798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B934" w14:textId="77777777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C640" w14:textId="77777777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4E3B" w14:textId="69C8348E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Fabricaat: </w:t>
            </w:r>
            <w:proofErr w:type="spellStart"/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Zonwering B.V.</w:t>
            </w:r>
            <w:r w:rsidRPr="0058382A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  <w:br/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Type: </w:t>
            </w:r>
            <w:proofErr w:type="spellStart"/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BA76F2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Semblance</w:t>
            </w:r>
            <w:proofErr w:type="spellEnd"/>
            <w:r w:rsidR="00A15166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®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58382A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houten</w:t>
            </w:r>
            <w:r w:rsidR="00A15166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lamel</w:t>
            </w:r>
            <w:r w:rsidR="00BF2237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wanden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5F1B0420" w14:textId="28BC4B9F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Montagerichting lamellen: </w:t>
            </w:r>
            <w:r w:rsidR="00BF2237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Verticaal.</w:t>
            </w:r>
          </w:p>
          <w:p w14:paraId="6DF9C952" w14:textId="77777777" w:rsidR="001E003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</w:t>
            </w:r>
            <w:r w:rsidR="00BF2237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: vast niet beweegbaar.</w:t>
            </w:r>
          </w:p>
          <w:p w14:paraId="5BB7A401" w14:textId="77777777" w:rsidR="007F7C61" w:rsidRDefault="007F7C61" w:rsidP="007F7C6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Houtsoort lamellen: </w:t>
            </w:r>
            <w:sdt>
              <w:sdtPr>
                <w:rPr>
                  <w:rFonts w:ascii="Open Sans" w:eastAsia="Times New Roman" w:hAnsi="Open Sans" w:cs="Open Sans"/>
                  <w:color w:val="FF0000"/>
                  <w:sz w:val="21"/>
                  <w:szCs w:val="21"/>
                  <w:lang w:eastAsia="nl-NL"/>
                </w:rPr>
                <w:alias w:val="Houtsoorten"/>
                <w:tag w:val="Houtsoorten"/>
                <w:id w:val="-1970281964"/>
                <w:placeholder>
                  <w:docPart w:val="B317956623494807A554CDFE35B0E305"/>
                </w:placeholder>
                <w:showingPlcHdr/>
                <w:comboBox>
                  <w:listItem w:value="Kies een item."/>
                  <w:listItem w:displayText="Western Red Cedar." w:value="Western Red Cedar."/>
                  <w:listItem w:displayText="Yellow Cedar." w:value="Yellow Cedar."/>
                  <w:listItem w:displayText="Thermo Ayous." w:value="Thermo Ayous."/>
                  <w:listItem w:displayText="Thermo Fraké." w:value="Thermo Fraké."/>
                  <w:listItem w:displayText="Thermo Spruce (Vuren)." w:value="Thermo Spruce (Vuren)."/>
                  <w:listItem w:displayText="Thermo Pine (Grenen)." w:value="Thermo Pine (Grenen)."/>
                  <w:listItem w:displayText="Azobé." w:value="Azobé."/>
                </w:comboBox>
              </w:sdtPr>
              <w:sdtContent>
                <w:r w:rsidRPr="007F7C61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294212FD" w14:textId="77777777" w:rsidR="003A24B0" w:rsidRPr="003A24B0" w:rsidRDefault="003A24B0" w:rsidP="003A24B0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Oppervlaktebehandeling </w:t>
            </w:r>
            <w:r w:rsidRPr="003A24B0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hout: </w:t>
            </w:r>
            <w:sdt>
              <w:sdtPr>
                <w:rPr>
                  <w:rStyle w:val="invultekstgroen"/>
                  <w:rFonts w:eastAsia="Times New Roman" w:cs="Open Sans"/>
                  <w:color w:val="FF0000"/>
                  <w:szCs w:val="21"/>
                  <w:lang w:eastAsia="nl-NL"/>
                </w:rPr>
                <w:alias w:val="oppervlaktebehandeling hout"/>
                <w:tag w:val="oppervlaktebehandeling hout"/>
                <w:id w:val="2138065989"/>
                <w:placeholder>
                  <w:docPart w:val="81331FF0189944ADAFD97791BF3F2CAB"/>
                </w:placeholder>
                <w:showingPlcHdr/>
                <w:comboBox>
                  <w:listItem w:value="Kies een item."/>
                  <w:listItem w:displayText="Geen, natuurlijke vergrijzing." w:value="Geen, natuurlijke vergrijzing."/>
                  <w:listItem w:displayText="Semi-filmvormige beits, 3x rondom en kopse kanten geseald." w:value="Semi-filmvormige beits, 3x rondom en kopse kanten geseald."/>
                </w:comboBox>
              </w:sdtPr>
              <w:sdtContent>
                <w:r w:rsidRPr="003A24B0">
                  <w:rPr>
                    <w:rStyle w:val="Tekstvantijdelijkeaanduiding"/>
                    <w:rFonts w:ascii="Open Sans" w:hAnsi="Open Sans" w:cs="Open Sans"/>
                    <w:color w:val="FF0000"/>
                    <w:szCs w:val="21"/>
                  </w:rPr>
                  <w:t>Kies een item.</w:t>
                </w:r>
              </w:sdtContent>
            </w:sdt>
          </w:p>
          <w:p w14:paraId="66DF4D99" w14:textId="77777777" w:rsidR="003A24B0" w:rsidRPr="003A24B0" w:rsidRDefault="003A24B0" w:rsidP="003A24B0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3A24B0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Kleur oppervlaktebehandeling hout: </w:t>
            </w:r>
            <w:sdt>
              <w:sdtPr>
                <w:rPr>
                  <w:rStyle w:val="invultekstgroen"/>
                  <w:rFonts w:eastAsia="Times New Roman" w:cs="Open Sans"/>
                  <w:color w:val="auto"/>
                  <w:szCs w:val="21"/>
                  <w:lang w:eastAsia="nl-NL"/>
                </w:rPr>
                <w:alias w:val="kleur watergedragen houtbescherming"/>
                <w:tag w:val="kleur watergedragen houtbescherming"/>
                <w:id w:val="2112627979"/>
                <w:placeholder>
                  <w:docPart w:val="81331FF0189944ADAFD97791BF3F2CAB"/>
                </w:placeholder>
                <w:showingPlcHdr/>
                <w:comboBox>
                  <w:listItem w:value="Kies een item."/>
                  <w:listItem w:displayText="Geen, onbehandeld." w:value="Geen, onbehandeld."/>
                  <w:listItem w:displayText="L01.001 Nature zijdeglans, tranparant" w:value="L01.001 Nature zijdeglans, tranparant"/>
                  <w:listItem w:displayText="L01.008 Pecan zijdeglans, tranparant" w:value="L01.008 Pecan zijdeglans, tranparant"/>
                  <w:listItem w:displayText="L01.009 Syrup zijdeglans, tranparant" w:value="L01.009 Syrup zijdeglans, tranparant"/>
                  <w:listItem w:displayText="L02.002 Winter zijdeglans, semi-dekkend" w:value="L02.002 Winter zijdeglans, semi-dekkend"/>
                  <w:listItem w:displayText="L12.001 Toffee mat, semi-dekkend" w:value="L12.001 Toffee mat, semi-dekkend"/>
                  <w:listItem w:displayText="L12.003 Espresso mat, semi-dekkend" w:value="L12.003 Espresso mat, semi-dekkend"/>
                  <w:listItem w:displayText="L12.007 Ash mat, semi-dekkend" w:value="L12.007 Ash mat, semi-dekkend"/>
                  <w:listItem w:displayText="L12.010 Smoke mat, semi-dekkend" w:value="L12.010 Smoke mat, semi-dekkend"/>
                  <w:listItem w:displayText="L13.004 Shadow mat, dekkend" w:value="L13.004 Shadow mat, dekkend"/>
                </w:comboBox>
              </w:sdtPr>
              <w:sdtContent>
                <w:r w:rsidRPr="003A24B0">
                  <w:rPr>
                    <w:rStyle w:val="Tekstvantijdelijkeaanduiding"/>
                    <w:rFonts w:ascii="Open Sans" w:hAnsi="Open Sans" w:cs="Open Sans"/>
                    <w:color w:val="FF0000"/>
                    <w:szCs w:val="21"/>
                  </w:rPr>
                  <w:t>Kies een item.</w:t>
                </w:r>
              </w:sdtContent>
            </w:sdt>
          </w:p>
          <w:p w14:paraId="2A18916E" w14:textId="60C11DAE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Materiaal lamellen: </w:t>
            </w:r>
            <w:r w:rsidR="00A87B24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massief hout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0B8FE774" w14:textId="2094ED86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profielvorm</w:t>
            </w:r>
            <w:r w:rsidR="003D4ACC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&amp; afmeting breedte x hoogte (mm)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Lamelvorm en maat"/>
                <w:tag w:val="met een laagdikte van 60 µm"/>
                <w:id w:val="1799961285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Cubic 28x54 met vellingkanten." w:value="Cubic 28x54 met vellingkanten."/>
                  <w:listItem w:displayText="Cubic 42x54 met vellingkanten." w:value="Cubic 42x54 met vellingkanten."/>
                  <w:listItem w:displayText="Cubic 42x70 met vellingkanten." w:value="Cubic 42x70 met vellingkanten."/>
                  <w:listItem w:displayText="Cubic 42x92 met vellingkanten." w:value="Cubic 42x92 met vellingkanten."/>
                </w:comboBox>
              </w:sdtPr>
              <w:sdtEndPr>
                <w:rPr>
                  <w:rStyle w:val="invultekstgroen"/>
                </w:rPr>
              </w:sdtEndPr>
              <w:sdtContent>
                <w:r w:rsidR="00754ADE" w:rsidRPr="00B10C9B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</w:r>
            <w:r w:rsidR="00A87B24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voorzien van vellingkant.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proofErr w:type="spellStart"/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. afstand (mm):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Hart op hart afstand, overlap"/>
                <w:tag w:val="overlap"/>
                <w:id w:val="1446890228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Strak (lamelmaat = h.o.h.)." w:value="Strak (lamelmaat = h.o.h.)."/>
                  <w:listItem w:displayText="50% open (lamelmaat x 1,5 = h.o.h.)." w:value="50% open (lamelmaat x 1,5 = h.o.h.)."/>
                  <w:listItem w:displayText="100% open (lamelmaat x 2 = h.o.h.)." w:value="100% open (lamelmaat x 2 = h.o.h.)."/>
                </w:comboBox>
              </w:sdtPr>
              <w:sdtEndPr>
                <w:rPr>
                  <w:rStyle w:val="invultekstgroen"/>
                </w:rPr>
              </w:sdtEndPr>
              <w:sdtContent>
                <w:r w:rsidR="004C6BA0" w:rsidRPr="0058382A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r w:rsidR="00BF2237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Oriëntatie t.o.v. gevel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:</w:t>
            </w:r>
            <w:r w:rsidR="00BF2237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haaks op gevel, 90 graden.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Materiaal ondersteuningsconstructie: aluminium legering</w:t>
            </w:r>
            <w:r w:rsidR="00974CC1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6063 T66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368B56FB" w14:textId="1681BF5D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draagprofiel: </w:t>
            </w:r>
            <w:r w:rsidR="00D84D1C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Tweedelige</w:t>
            </w:r>
            <w:r w:rsidR="00B47CC3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gepatenteerde</w:t>
            </w:r>
            <w:r w:rsidR="00D84D1C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D84D1C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achterkoker</w:t>
            </w:r>
            <w:proofErr w:type="spellEnd"/>
            <w:r w:rsidR="00D84D1C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BF2237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30x40</w:t>
            </w:r>
            <w:r w:rsidR="00D84D1C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mm voor snelle</w:t>
            </w:r>
            <w:r w:rsidR="00BF2237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en blinde</w:t>
            </w:r>
            <w:r w:rsidR="00D84D1C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montage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materiaal: aluminium legering.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Toebehoren: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bevestigingsmiddel(en): corrosievrij materiaal</w:t>
            </w:r>
            <w:r w:rsidRPr="0058382A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>.</w:t>
            </w:r>
          </w:p>
          <w:p w14:paraId="6327FF5C" w14:textId="5F3B0BF3" w:rsidR="00C52001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Algemeen:</w:t>
            </w:r>
          </w:p>
          <w:p w14:paraId="77465D7D" w14:textId="6CAF6FD8" w:rsidR="007F7C61" w:rsidRPr="007F7C61" w:rsidRDefault="007F7C6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F7C61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Informatie over duurzaamheidsklasse, b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randklasse, FSC keur en bewerkbaarheid zie documentatie fabrikant.</w:t>
            </w:r>
          </w:p>
          <w:p w14:paraId="43BB93CC" w14:textId="77777777" w:rsidR="00C52001" w:rsidRPr="007F7C61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F7C61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Montage conform instructies fabrikant.</w:t>
            </w:r>
          </w:p>
          <w:p w14:paraId="00BEBA2D" w14:textId="204FF4E5" w:rsidR="00C52001" w:rsidRPr="0058382A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De achterliggende constructie moet voldoende draagkrachtig zijn </w:t>
            </w:r>
            <w:r w:rsidR="002E1751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dienen getoetst te worden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aan de </w:t>
            </w:r>
            <w:r w:rsidR="002E1751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geldende 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bouw</w:t>
            </w:r>
            <w:r w:rsidR="002E1751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normen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9861EBE" w14:textId="29F23EE3" w:rsidR="00C52001" w:rsidRPr="0058382A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(Statische) controle door aannemer, informatie bij </w:t>
            </w:r>
            <w:r w:rsidR="00D84D1C"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fabrikant</w:t>
            </w: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 te vragen.</w:t>
            </w:r>
          </w:p>
        </w:tc>
      </w:tr>
    </w:tbl>
    <w:p w14:paraId="06D40162" w14:textId="77777777" w:rsidR="00BD4485" w:rsidRPr="0058382A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1970"/>
      </w:tblGrid>
      <w:tr w:rsidR="00BD4485" w:rsidRPr="0058382A" w14:paraId="45CADB2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5B3F1" w14:textId="77777777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5E4" w14:textId="77777777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1E49" w14:textId="77777777" w:rsidR="00BD4485" w:rsidRPr="0058382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STELWERK AFBOUW</w:t>
            </w:r>
          </w:p>
        </w:tc>
      </w:tr>
    </w:tbl>
    <w:p w14:paraId="7B413328" w14:textId="77777777" w:rsidR="00543A3B" w:rsidRPr="0058382A" w:rsidRDefault="00543A3B">
      <w:pPr>
        <w:rPr>
          <w:rFonts w:ascii="Open Sans" w:hAnsi="Open Sans" w:cs="Open Sans"/>
          <w:sz w:val="21"/>
          <w:szCs w:val="21"/>
        </w:rPr>
      </w:pPr>
    </w:p>
    <w:sectPr w:rsidR="00543A3B" w:rsidRPr="0058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B"/>
    <w:rsid w:val="0001370C"/>
    <w:rsid w:val="00120F9C"/>
    <w:rsid w:val="001E0039"/>
    <w:rsid w:val="001E6123"/>
    <w:rsid w:val="0029153A"/>
    <w:rsid w:val="002E1751"/>
    <w:rsid w:val="003959D2"/>
    <w:rsid w:val="003A24B0"/>
    <w:rsid w:val="003D4ACC"/>
    <w:rsid w:val="004671DD"/>
    <w:rsid w:val="004C6BA0"/>
    <w:rsid w:val="00543A3B"/>
    <w:rsid w:val="00552FB5"/>
    <w:rsid w:val="00567681"/>
    <w:rsid w:val="0058382A"/>
    <w:rsid w:val="006155F6"/>
    <w:rsid w:val="00754ADE"/>
    <w:rsid w:val="007F7C61"/>
    <w:rsid w:val="00974CC1"/>
    <w:rsid w:val="009D4D43"/>
    <w:rsid w:val="00A15166"/>
    <w:rsid w:val="00A42C2A"/>
    <w:rsid w:val="00A87B24"/>
    <w:rsid w:val="00B10C9B"/>
    <w:rsid w:val="00B47CC3"/>
    <w:rsid w:val="00BA76F2"/>
    <w:rsid w:val="00BD4485"/>
    <w:rsid w:val="00BF2237"/>
    <w:rsid w:val="00C52001"/>
    <w:rsid w:val="00C70F8E"/>
    <w:rsid w:val="00D84D1C"/>
    <w:rsid w:val="00E541B6"/>
    <w:rsid w:val="00ED6E44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9A2"/>
  <w15:chartTrackingRefBased/>
  <w15:docId w15:val="{B0368B90-9D6D-4143-9AD3-5BEE76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48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9D2"/>
    <w:rPr>
      <w:color w:val="808080"/>
    </w:rPr>
  </w:style>
  <w:style w:type="character" w:customStyle="1" w:styleId="Groenetekst">
    <w:name w:val="Groene tekst"/>
    <w:basedOn w:val="Standaardalinea-lettertype"/>
    <w:uiPriority w:val="1"/>
    <w:rsid w:val="00E541B6"/>
    <w:rPr>
      <w:rFonts w:ascii="Open Sans" w:hAnsi="Open Sans"/>
      <w:color w:val="385623" w:themeColor="accent6" w:themeShade="80"/>
      <w:sz w:val="21"/>
    </w:rPr>
  </w:style>
  <w:style w:type="character" w:customStyle="1" w:styleId="Groenetekst0">
    <w:name w:val="Groenetekst"/>
    <w:basedOn w:val="Standaardalinea-lettertype"/>
    <w:uiPriority w:val="1"/>
    <w:rsid w:val="00E541B6"/>
    <w:rPr>
      <w:rFonts w:ascii="Open Sans" w:hAnsi="Open Sans"/>
      <w:color w:val="538135" w:themeColor="accent6" w:themeShade="BF"/>
    </w:rPr>
  </w:style>
  <w:style w:type="character" w:customStyle="1" w:styleId="invultekstgroen">
    <w:name w:val="invultekstgroen"/>
    <w:basedOn w:val="Standaardalinea-lettertype"/>
    <w:uiPriority w:val="1"/>
    <w:qFormat/>
    <w:rsid w:val="00E541B6"/>
    <w:rPr>
      <w:rFonts w:ascii="Open Sans" w:hAnsi="Open Sans"/>
      <w:color w:val="008040"/>
      <w:sz w:val="21"/>
    </w:rPr>
  </w:style>
  <w:style w:type="paragraph" w:styleId="Lijstalinea">
    <w:name w:val="List Paragraph"/>
    <w:basedOn w:val="Standaard"/>
    <w:uiPriority w:val="34"/>
    <w:qFormat/>
    <w:rsid w:val="00C5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F077A-E829-4218-AC17-DCA59ED4384E}"/>
      </w:docPartPr>
      <w:docPartBody>
        <w:p w:rsidR="00FE27B9" w:rsidRDefault="007D5FD2"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81331FF0189944ADAFD97791BF3F2C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524D7-FFD5-4712-AB59-9C9C9B0EDAD3}"/>
      </w:docPartPr>
      <w:docPartBody>
        <w:p w:rsidR="00000000" w:rsidRDefault="00633D1F" w:rsidP="00633D1F">
          <w:pPr>
            <w:pStyle w:val="81331FF0189944ADAFD97791BF3F2CA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B317956623494807A554CDFE35B0E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33EC2-CF2B-4D63-8C12-7E0C3FF2F943}"/>
      </w:docPartPr>
      <w:docPartBody>
        <w:p w:rsidR="00000000" w:rsidRDefault="00633D1F" w:rsidP="00633D1F">
          <w:pPr>
            <w:pStyle w:val="B317956623494807A554CDFE35B0E305"/>
          </w:pPr>
          <w:r>
            <w:rPr>
              <w:rStyle w:val="Tekstvantijdelijkeaanduiding"/>
              <w:rFonts w:ascii="Open Sans" w:hAnsi="Open Sans" w:cs="Open Sans"/>
              <w:color w:val="FF0000"/>
              <w:sz w:val="21"/>
              <w:szCs w:val="21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633D1F"/>
    <w:rsid w:val="007D5FD2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3D1F"/>
  </w:style>
  <w:style w:type="paragraph" w:customStyle="1" w:styleId="81331FF0189944ADAFD97791BF3F2CAB">
    <w:name w:val="81331FF0189944ADAFD97791BF3F2CAB"/>
    <w:rsid w:val="00633D1F"/>
  </w:style>
  <w:style w:type="paragraph" w:customStyle="1" w:styleId="B317956623494807A554CDFE35B0E305">
    <w:name w:val="B317956623494807A554CDFE35B0E305"/>
    <w:rsid w:val="00633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1DD3-A917-4DD0-84B7-42BF107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Hooijdonk</dc:creator>
  <cp:keywords/>
  <dc:description/>
  <cp:lastModifiedBy>Tonnie van Hooijdonk</cp:lastModifiedBy>
  <cp:revision>18</cp:revision>
  <dcterms:created xsi:type="dcterms:W3CDTF">2022-05-17T21:06:00Z</dcterms:created>
  <dcterms:modified xsi:type="dcterms:W3CDTF">2022-05-26T14:43:00Z</dcterms:modified>
</cp:coreProperties>
</file>